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360"/>
      </w:tblGrid>
      <w:tr w:rsidR="00623270" w:rsidRPr="00623270" w:rsidTr="00623270">
        <w:trPr>
          <w:tblCellSpacing w:w="0" w:type="dxa"/>
        </w:trPr>
        <w:tc>
          <w:tcPr>
            <w:tcW w:w="0" w:type="auto"/>
            <w:hideMark/>
          </w:tcPr>
          <w:p w:rsidR="00623270" w:rsidRPr="00623270" w:rsidRDefault="008B7760" w:rsidP="00623270">
            <w:pPr>
              <w:spacing w:after="0" w:line="240" w:lineRule="auto"/>
              <w:rPr>
                <w:rFonts w:ascii="Arial" w:eastAsia="Times New Roman" w:hAnsi="Arial" w:cs="Arial"/>
                <w:b/>
                <w:bCs/>
                <w:caps/>
                <w:color w:val="993399"/>
                <w:sz w:val="26"/>
                <w:szCs w:val="26"/>
              </w:rPr>
            </w:pPr>
            <w:r>
              <w:rPr>
                <w:rFonts w:ascii="Arial" w:eastAsia="Times New Roman" w:hAnsi="Arial" w:cs="Arial"/>
                <w:b/>
                <w:bCs/>
                <w:caps/>
                <w:color w:val="993399"/>
                <w:sz w:val="26"/>
                <w:szCs w:val="26"/>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68pt;height:42.6pt" adj="2158" fillcolor="#520402" strokecolor="#b2b2b2" strokeweight="1pt">
                  <v:fill color2="#fc0" focus="100%" type="gradient"/>
                  <v:shadow on="t" type="perspective" color="#875b0d" opacity="45875f" origin=",.5" matrix=",,,.5,,-4768371582e-16"/>
                  <v:textpath style="font-family:&quot;Arial Black&quot;;v-text-kern:t" trim="t" fitpath="t" string="TEN PRINCIPLES OF WRAPAROUND"/>
                </v:shape>
              </w:pict>
            </w:r>
          </w:p>
        </w:tc>
      </w:tr>
    </w:tbl>
    <w:p w:rsidR="00623270" w:rsidRPr="00623270" w:rsidRDefault="00623270" w:rsidP="00623270">
      <w:pPr>
        <w:spacing w:after="0" w:line="240" w:lineRule="auto"/>
        <w:rPr>
          <w:rFonts w:ascii="Times New Roman" w:eastAsia="Times New Roman" w:hAnsi="Times New Roman" w:cs="Times New Roman"/>
          <w:color w:val="000000"/>
          <w:sz w:val="27"/>
          <w:szCs w:val="27"/>
        </w:rPr>
      </w:pPr>
    </w:p>
    <w:p w:rsidR="00623270" w:rsidRPr="0044377C" w:rsidRDefault="00623270" w:rsidP="00623270">
      <w:pPr>
        <w:spacing w:before="100" w:beforeAutospacing="1" w:after="100" w:afterAutospacing="1" w:line="210" w:lineRule="atLeast"/>
        <w:rPr>
          <w:rFonts w:ascii="Verdana" w:eastAsia="Times New Roman" w:hAnsi="Verdana" w:cs="Times New Roman"/>
          <w:sz w:val="20"/>
          <w:szCs w:val="20"/>
        </w:rPr>
      </w:pPr>
      <w:r w:rsidRPr="0044377C">
        <w:rPr>
          <w:rFonts w:ascii="Verdana" w:eastAsia="Times New Roman" w:hAnsi="Verdana" w:cs="Times New Roman"/>
          <w:color w:val="000000"/>
          <w:sz w:val="20"/>
          <w:szCs w:val="20"/>
        </w:rPr>
        <w:t>1. </w:t>
      </w:r>
      <w:r w:rsidRPr="006837EE">
        <w:rPr>
          <w:rFonts w:ascii="Verdana" w:eastAsia="Times New Roman" w:hAnsi="Verdana" w:cs="Times New Roman"/>
          <w:b/>
          <w:bCs/>
          <w:color w:val="000000"/>
          <w:sz w:val="20"/>
          <w:szCs w:val="20"/>
          <w:u w:val="single"/>
        </w:rPr>
        <w:t>Family voice and choice.</w:t>
      </w:r>
      <w:r w:rsidRPr="0044377C">
        <w:rPr>
          <w:rFonts w:ascii="Verdana" w:eastAsia="Times New Roman" w:hAnsi="Verdana" w:cs="Times New Roman"/>
          <w:color w:val="000000"/>
          <w:sz w:val="20"/>
          <w:szCs w:val="20"/>
        </w:rPr>
        <w:t> Family and youth/child perspectives are intentionally elicited and prioritized during all phases of wraparound process. Planning is grounded in family members’ perspectives, and the team strives to provide options and choices such that the plan reflects family values and preferences.</w:t>
      </w:r>
    </w:p>
    <w:p w:rsidR="00623270" w:rsidRPr="0044377C" w:rsidRDefault="00623270" w:rsidP="00623270">
      <w:pPr>
        <w:spacing w:before="100" w:beforeAutospacing="1" w:after="100" w:afterAutospacing="1" w:line="210" w:lineRule="atLeast"/>
        <w:rPr>
          <w:rFonts w:ascii="Verdana" w:eastAsia="Times New Roman" w:hAnsi="Verdana" w:cs="Times New Roman"/>
          <w:color w:val="000000"/>
          <w:sz w:val="20"/>
          <w:szCs w:val="20"/>
        </w:rPr>
      </w:pPr>
      <w:r w:rsidRPr="0044377C">
        <w:rPr>
          <w:rFonts w:ascii="Verdana" w:eastAsia="Times New Roman" w:hAnsi="Verdana" w:cs="Times New Roman"/>
          <w:color w:val="000000"/>
          <w:sz w:val="20"/>
          <w:szCs w:val="20"/>
        </w:rPr>
        <w:t>2. </w:t>
      </w:r>
      <w:r w:rsidRPr="006837EE">
        <w:rPr>
          <w:rFonts w:ascii="Verdana" w:eastAsia="Times New Roman" w:hAnsi="Verdana" w:cs="Times New Roman"/>
          <w:b/>
          <w:bCs/>
          <w:color w:val="000000"/>
          <w:sz w:val="20"/>
          <w:szCs w:val="20"/>
          <w:u w:val="single"/>
        </w:rPr>
        <w:t>Team based.</w:t>
      </w:r>
      <w:r w:rsidRPr="0044377C">
        <w:rPr>
          <w:rFonts w:ascii="Verdana" w:eastAsia="Times New Roman" w:hAnsi="Verdana" w:cs="Times New Roman"/>
          <w:color w:val="000000"/>
          <w:sz w:val="20"/>
          <w:szCs w:val="20"/>
        </w:rPr>
        <w:t> The wraparound team consists of individuals agreed upon by the family and committed to them through informal, formal, and community support and service relationships.</w:t>
      </w:r>
    </w:p>
    <w:p w:rsidR="00623270" w:rsidRPr="0044377C" w:rsidRDefault="00623270" w:rsidP="00623270">
      <w:pPr>
        <w:spacing w:before="100" w:beforeAutospacing="1" w:after="100" w:afterAutospacing="1" w:line="210" w:lineRule="atLeast"/>
        <w:rPr>
          <w:rFonts w:ascii="Verdana" w:eastAsia="Times New Roman" w:hAnsi="Verdana" w:cs="Times New Roman"/>
          <w:color w:val="000000"/>
          <w:sz w:val="20"/>
          <w:szCs w:val="20"/>
        </w:rPr>
      </w:pPr>
      <w:r w:rsidRPr="0044377C">
        <w:rPr>
          <w:rFonts w:ascii="Verdana" w:eastAsia="Times New Roman" w:hAnsi="Verdana" w:cs="Times New Roman"/>
          <w:color w:val="000000"/>
          <w:sz w:val="20"/>
          <w:szCs w:val="20"/>
        </w:rPr>
        <w:t>3. </w:t>
      </w:r>
      <w:r w:rsidRPr="006837EE">
        <w:rPr>
          <w:rFonts w:ascii="Verdana" w:eastAsia="Times New Roman" w:hAnsi="Verdana" w:cs="Times New Roman"/>
          <w:b/>
          <w:bCs/>
          <w:color w:val="000000"/>
          <w:sz w:val="20"/>
          <w:szCs w:val="20"/>
          <w:u w:val="single"/>
        </w:rPr>
        <w:t>Natural Supports.</w:t>
      </w:r>
      <w:r w:rsidRPr="0044377C">
        <w:rPr>
          <w:rFonts w:ascii="Verdana" w:eastAsia="Times New Roman" w:hAnsi="Verdana" w:cs="Times New Roman"/>
          <w:color w:val="000000"/>
          <w:sz w:val="20"/>
          <w:szCs w:val="20"/>
        </w:rPr>
        <w:t> The team actively seeks out and encourages the full participation of team members’ networks of interpersonal and community relationships. The wraparound plan reflects activities and interventions that draw on sources of natural support.</w:t>
      </w:r>
    </w:p>
    <w:p w:rsidR="00623270" w:rsidRPr="0044377C" w:rsidRDefault="00623270" w:rsidP="00623270">
      <w:pPr>
        <w:spacing w:before="100" w:beforeAutospacing="1" w:after="100" w:afterAutospacing="1" w:line="210" w:lineRule="atLeast"/>
        <w:rPr>
          <w:rFonts w:ascii="Verdana" w:eastAsia="Times New Roman" w:hAnsi="Verdana" w:cs="Times New Roman"/>
          <w:color w:val="000000"/>
          <w:sz w:val="20"/>
          <w:szCs w:val="20"/>
        </w:rPr>
      </w:pPr>
      <w:r w:rsidRPr="0044377C">
        <w:rPr>
          <w:rFonts w:ascii="Verdana" w:eastAsia="Times New Roman" w:hAnsi="Verdana" w:cs="Times New Roman"/>
          <w:color w:val="000000"/>
          <w:sz w:val="20"/>
          <w:szCs w:val="20"/>
        </w:rPr>
        <w:t>4. </w:t>
      </w:r>
      <w:r w:rsidRPr="006837EE">
        <w:rPr>
          <w:rFonts w:ascii="Verdana" w:eastAsia="Times New Roman" w:hAnsi="Verdana" w:cs="Times New Roman"/>
          <w:b/>
          <w:bCs/>
          <w:color w:val="000000"/>
          <w:sz w:val="20"/>
          <w:szCs w:val="20"/>
          <w:u w:val="single"/>
        </w:rPr>
        <w:t>Collaboration.</w:t>
      </w:r>
      <w:r w:rsidRPr="0044377C">
        <w:rPr>
          <w:rFonts w:ascii="Verdana" w:eastAsia="Times New Roman" w:hAnsi="Verdana" w:cs="Times New Roman"/>
          <w:color w:val="000000"/>
          <w:sz w:val="20"/>
          <w:szCs w:val="20"/>
        </w:rPr>
        <w:t> Team members work cooperatively and share responsibility for developing, implementing, monitoring, and evaluating a single wraparound plan. The plan reflects a blending of team members’ perspectives, mandates, and resources. The plan guides and coordinates each team member’s work towards meeting the team’s goals.</w:t>
      </w:r>
    </w:p>
    <w:p w:rsidR="00623270" w:rsidRPr="0044377C" w:rsidRDefault="00623270" w:rsidP="00623270">
      <w:pPr>
        <w:spacing w:before="100" w:beforeAutospacing="1" w:after="100" w:afterAutospacing="1" w:line="210" w:lineRule="atLeast"/>
        <w:rPr>
          <w:rFonts w:ascii="Verdana" w:eastAsia="Times New Roman" w:hAnsi="Verdana" w:cs="Times New Roman"/>
          <w:color w:val="000000"/>
          <w:sz w:val="20"/>
          <w:szCs w:val="20"/>
        </w:rPr>
      </w:pPr>
      <w:r w:rsidRPr="0044377C">
        <w:rPr>
          <w:rFonts w:ascii="Verdana" w:eastAsia="Times New Roman" w:hAnsi="Verdana" w:cs="Times New Roman"/>
          <w:color w:val="000000"/>
          <w:sz w:val="20"/>
          <w:szCs w:val="20"/>
        </w:rPr>
        <w:t>5. </w:t>
      </w:r>
      <w:r w:rsidRPr="006837EE">
        <w:rPr>
          <w:rFonts w:ascii="Verdana" w:eastAsia="Times New Roman" w:hAnsi="Verdana" w:cs="Times New Roman"/>
          <w:b/>
          <w:bCs/>
          <w:color w:val="000000"/>
          <w:sz w:val="20"/>
          <w:szCs w:val="20"/>
          <w:u w:val="single"/>
        </w:rPr>
        <w:t>Community based.</w:t>
      </w:r>
      <w:r w:rsidRPr="0044377C">
        <w:rPr>
          <w:rFonts w:ascii="Verdana" w:eastAsia="Times New Roman" w:hAnsi="Verdana" w:cs="Times New Roman"/>
          <w:color w:val="000000"/>
          <w:sz w:val="20"/>
          <w:szCs w:val="20"/>
        </w:rPr>
        <w:t> The wraparound team implements service and support strategies that take place in the most inclusive, most responsive, most accessible, and least restrictive settings possible; and that safely promote child and family integration into home and community life.</w:t>
      </w:r>
    </w:p>
    <w:p w:rsidR="00623270" w:rsidRPr="0044377C" w:rsidRDefault="00623270" w:rsidP="00623270">
      <w:pPr>
        <w:spacing w:before="100" w:beforeAutospacing="1" w:after="100" w:afterAutospacing="1" w:line="210" w:lineRule="atLeast"/>
        <w:rPr>
          <w:rFonts w:ascii="Verdana" w:eastAsia="Times New Roman" w:hAnsi="Verdana" w:cs="Times New Roman"/>
          <w:color w:val="000000"/>
          <w:sz w:val="20"/>
          <w:szCs w:val="20"/>
        </w:rPr>
      </w:pPr>
      <w:r w:rsidRPr="0044377C">
        <w:rPr>
          <w:rFonts w:ascii="Verdana" w:eastAsia="Times New Roman" w:hAnsi="Verdana" w:cs="Times New Roman"/>
          <w:color w:val="000000"/>
          <w:sz w:val="20"/>
          <w:szCs w:val="20"/>
        </w:rPr>
        <w:t>6. </w:t>
      </w:r>
      <w:r w:rsidRPr="006837EE">
        <w:rPr>
          <w:rFonts w:ascii="Verdana" w:eastAsia="Times New Roman" w:hAnsi="Verdana" w:cs="Times New Roman"/>
          <w:b/>
          <w:bCs/>
          <w:color w:val="000000"/>
          <w:sz w:val="20"/>
          <w:szCs w:val="20"/>
          <w:u w:val="single"/>
        </w:rPr>
        <w:t>Culturally Competent.</w:t>
      </w:r>
      <w:r w:rsidRPr="0044377C">
        <w:rPr>
          <w:rFonts w:ascii="Verdana" w:eastAsia="Times New Roman" w:hAnsi="Verdana" w:cs="Times New Roman"/>
          <w:color w:val="000000"/>
          <w:sz w:val="20"/>
          <w:szCs w:val="20"/>
        </w:rPr>
        <w:t> The wraparound process demonstrates respect for and builds on the values, preferences, beliefs, culture, and identity of the child/youth and family, and their community.</w:t>
      </w:r>
    </w:p>
    <w:p w:rsidR="00623270" w:rsidRPr="0044377C" w:rsidRDefault="00623270" w:rsidP="00623270">
      <w:pPr>
        <w:spacing w:before="100" w:beforeAutospacing="1" w:after="100" w:afterAutospacing="1" w:line="210" w:lineRule="atLeast"/>
        <w:rPr>
          <w:rFonts w:ascii="Verdana" w:eastAsia="Times New Roman" w:hAnsi="Verdana" w:cs="Times New Roman"/>
          <w:color w:val="000000"/>
          <w:sz w:val="20"/>
          <w:szCs w:val="20"/>
        </w:rPr>
      </w:pPr>
      <w:r w:rsidRPr="0044377C">
        <w:rPr>
          <w:rFonts w:ascii="Verdana" w:eastAsia="Times New Roman" w:hAnsi="Verdana" w:cs="Times New Roman"/>
          <w:color w:val="000000"/>
          <w:sz w:val="20"/>
          <w:szCs w:val="20"/>
        </w:rPr>
        <w:t>7. </w:t>
      </w:r>
      <w:r w:rsidRPr="006837EE">
        <w:rPr>
          <w:rFonts w:ascii="Verdana" w:eastAsia="Times New Roman" w:hAnsi="Verdana" w:cs="Times New Roman"/>
          <w:b/>
          <w:bCs/>
          <w:color w:val="000000"/>
          <w:sz w:val="20"/>
          <w:szCs w:val="20"/>
          <w:u w:val="single"/>
        </w:rPr>
        <w:t>Individualized.</w:t>
      </w:r>
      <w:r w:rsidRPr="0044377C">
        <w:rPr>
          <w:rFonts w:ascii="Verdana" w:eastAsia="Times New Roman" w:hAnsi="Verdana" w:cs="Times New Roman"/>
          <w:b/>
          <w:bCs/>
          <w:color w:val="000000"/>
          <w:sz w:val="20"/>
          <w:szCs w:val="20"/>
        </w:rPr>
        <w:t> </w:t>
      </w:r>
      <w:r w:rsidRPr="0044377C">
        <w:rPr>
          <w:rFonts w:ascii="Verdana" w:eastAsia="Times New Roman" w:hAnsi="Verdana" w:cs="Times New Roman"/>
          <w:color w:val="000000"/>
          <w:sz w:val="20"/>
          <w:szCs w:val="20"/>
        </w:rPr>
        <w:t>To achieve the goals laid out in the wraparound plan, the team develops and implements a customized set of strategies, supports, and services.</w:t>
      </w:r>
    </w:p>
    <w:p w:rsidR="00623270" w:rsidRPr="0044377C" w:rsidRDefault="00623270" w:rsidP="00623270">
      <w:pPr>
        <w:spacing w:before="100" w:beforeAutospacing="1" w:after="100" w:afterAutospacing="1" w:line="210" w:lineRule="atLeast"/>
        <w:rPr>
          <w:rFonts w:ascii="Verdana" w:eastAsia="Times New Roman" w:hAnsi="Verdana" w:cs="Times New Roman"/>
          <w:color w:val="000000"/>
          <w:sz w:val="20"/>
          <w:szCs w:val="20"/>
        </w:rPr>
      </w:pPr>
      <w:r w:rsidRPr="0044377C">
        <w:rPr>
          <w:rFonts w:ascii="Verdana" w:eastAsia="Times New Roman" w:hAnsi="Verdana" w:cs="Times New Roman"/>
          <w:color w:val="000000"/>
          <w:sz w:val="20"/>
          <w:szCs w:val="20"/>
        </w:rPr>
        <w:t>8. </w:t>
      </w:r>
      <w:r w:rsidRPr="006837EE">
        <w:rPr>
          <w:rFonts w:ascii="Verdana" w:eastAsia="Times New Roman" w:hAnsi="Verdana" w:cs="Times New Roman"/>
          <w:b/>
          <w:bCs/>
          <w:color w:val="000000"/>
          <w:sz w:val="20"/>
          <w:szCs w:val="20"/>
          <w:u w:val="single"/>
        </w:rPr>
        <w:t>Strengths based.</w:t>
      </w:r>
      <w:r w:rsidRPr="0044377C">
        <w:rPr>
          <w:rFonts w:ascii="Verdana" w:eastAsia="Times New Roman" w:hAnsi="Verdana" w:cs="Times New Roman"/>
          <w:color w:val="000000"/>
          <w:sz w:val="20"/>
          <w:szCs w:val="20"/>
        </w:rPr>
        <w:t> The wraparound process and the wraparound plan identify, build on, and enhance the capabilities, knowledge, skills, and assets of the child and family, their community, and other team members.</w:t>
      </w:r>
    </w:p>
    <w:p w:rsidR="00623270" w:rsidRPr="0044377C" w:rsidRDefault="00623270" w:rsidP="00623270">
      <w:pPr>
        <w:spacing w:before="100" w:beforeAutospacing="1" w:after="100" w:afterAutospacing="1" w:line="210" w:lineRule="atLeast"/>
        <w:rPr>
          <w:rFonts w:ascii="Verdana" w:eastAsia="Times New Roman" w:hAnsi="Verdana" w:cs="Times New Roman"/>
          <w:color w:val="000000"/>
          <w:sz w:val="20"/>
          <w:szCs w:val="20"/>
        </w:rPr>
      </w:pPr>
      <w:r w:rsidRPr="0044377C">
        <w:rPr>
          <w:rFonts w:ascii="Verdana" w:eastAsia="Times New Roman" w:hAnsi="Verdana" w:cs="Times New Roman"/>
          <w:color w:val="000000"/>
          <w:sz w:val="20"/>
          <w:szCs w:val="20"/>
        </w:rPr>
        <w:t>9. </w:t>
      </w:r>
      <w:r w:rsidRPr="006837EE">
        <w:rPr>
          <w:rFonts w:ascii="Verdana" w:eastAsia="Times New Roman" w:hAnsi="Verdana" w:cs="Times New Roman"/>
          <w:b/>
          <w:bCs/>
          <w:color w:val="000000"/>
          <w:sz w:val="20"/>
          <w:szCs w:val="20"/>
          <w:u w:val="single"/>
        </w:rPr>
        <w:t>Persistence.</w:t>
      </w:r>
      <w:r w:rsidRPr="0044377C">
        <w:rPr>
          <w:rFonts w:ascii="Verdana" w:eastAsia="Times New Roman" w:hAnsi="Verdana" w:cs="Times New Roman"/>
          <w:color w:val="000000"/>
          <w:sz w:val="20"/>
          <w:szCs w:val="20"/>
        </w:rPr>
        <w:t> Despite challenges, the team persists in working toward the goals included in the wraparound plan until the team reaches agreement that a formal wraparound process is no longer required.</w:t>
      </w:r>
    </w:p>
    <w:p w:rsidR="00623270" w:rsidRPr="0044377C" w:rsidRDefault="00623270" w:rsidP="00623270">
      <w:pPr>
        <w:spacing w:before="100" w:beforeAutospacing="1" w:after="100" w:afterAutospacing="1" w:line="210" w:lineRule="atLeast"/>
        <w:rPr>
          <w:rFonts w:ascii="Verdana" w:eastAsia="Times New Roman" w:hAnsi="Verdana" w:cs="Times New Roman"/>
          <w:color w:val="00B0F0"/>
          <w:sz w:val="20"/>
          <w:szCs w:val="20"/>
        </w:rPr>
      </w:pPr>
      <w:r w:rsidRPr="0044377C">
        <w:rPr>
          <w:rFonts w:ascii="Verdana" w:eastAsia="Times New Roman" w:hAnsi="Verdana" w:cs="Times New Roman"/>
          <w:color w:val="000000"/>
          <w:sz w:val="20"/>
          <w:szCs w:val="20"/>
        </w:rPr>
        <w:t>10. </w:t>
      </w:r>
      <w:r w:rsidRPr="006837EE">
        <w:rPr>
          <w:rFonts w:ascii="Verdana" w:eastAsia="Times New Roman" w:hAnsi="Verdana" w:cs="Times New Roman"/>
          <w:b/>
          <w:bCs/>
          <w:color w:val="000000"/>
          <w:sz w:val="20"/>
          <w:szCs w:val="20"/>
          <w:u w:val="single"/>
        </w:rPr>
        <w:t>Outcome based.</w:t>
      </w:r>
      <w:r w:rsidRPr="006837EE">
        <w:rPr>
          <w:rFonts w:ascii="Verdana" w:eastAsia="Times New Roman" w:hAnsi="Verdana" w:cs="Times New Roman"/>
          <w:color w:val="000000"/>
          <w:sz w:val="20"/>
          <w:szCs w:val="20"/>
          <w:u w:val="single"/>
        </w:rPr>
        <w:t> </w:t>
      </w:r>
      <w:r w:rsidRPr="0044377C">
        <w:rPr>
          <w:rFonts w:ascii="Verdana" w:eastAsia="Times New Roman" w:hAnsi="Verdana" w:cs="Times New Roman"/>
          <w:color w:val="000000"/>
          <w:sz w:val="20"/>
          <w:szCs w:val="20"/>
        </w:rPr>
        <w:t>The team ties the goals and strategies of the wraparound plan to observable or measurable indicators of success, monitors progress in terms of these indicators, and revises the plan accordingly.</w:t>
      </w:r>
      <w:r w:rsidR="0044377C">
        <w:rPr>
          <w:rFonts w:ascii="Verdana" w:eastAsia="Times New Roman" w:hAnsi="Verdana" w:cs="Times New Roman"/>
          <w:color w:val="000000"/>
          <w:sz w:val="20"/>
          <w:szCs w:val="20"/>
        </w:rPr>
        <w:t xml:space="preserve"> </w:t>
      </w:r>
    </w:p>
    <w:p w:rsidR="007710E2" w:rsidRDefault="007710E2"/>
    <w:sectPr w:rsidR="007710E2" w:rsidSect="0044377C">
      <w:footerReference w:type="default" r:id="rId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60" w:rsidRDefault="008B7760" w:rsidP="0044377C">
      <w:pPr>
        <w:spacing w:after="0" w:line="240" w:lineRule="auto"/>
      </w:pPr>
      <w:r>
        <w:separator/>
      </w:r>
    </w:p>
  </w:endnote>
  <w:endnote w:type="continuationSeparator" w:id="0">
    <w:p w:rsidR="008B7760" w:rsidRDefault="008B7760" w:rsidP="0044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77C" w:rsidRDefault="0044377C">
    <w:pPr>
      <w:pStyle w:val="Footer"/>
    </w:pPr>
    <w:r>
      <w:t>HPCMO Training</w:t>
    </w:r>
    <w:r>
      <w:ptab w:relativeTo="margin" w:alignment="center" w:leader="none"/>
    </w:r>
    <w:r>
      <w:t>Principles of Wraparound</w:t>
    </w:r>
    <w:r>
      <w:ptab w:relativeTo="margin" w:alignment="right" w:leader="none"/>
    </w:r>
    <w:r>
      <w:t>September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60" w:rsidRDefault="008B7760" w:rsidP="0044377C">
      <w:pPr>
        <w:spacing w:after="0" w:line="240" w:lineRule="auto"/>
      </w:pPr>
      <w:r>
        <w:separator/>
      </w:r>
    </w:p>
  </w:footnote>
  <w:footnote w:type="continuationSeparator" w:id="0">
    <w:p w:rsidR="008B7760" w:rsidRDefault="008B7760" w:rsidP="00443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3270"/>
    <w:rsid w:val="003F32AB"/>
    <w:rsid w:val="0044377C"/>
    <w:rsid w:val="00610C42"/>
    <w:rsid w:val="00623270"/>
    <w:rsid w:val="006837EE"/>
    <w:rsid w:val="007710E2"/>
    <w:rsid w:val="008B7760"/>
    <w:rsid w:val="00A565D2"/>
    <w:rsid w:val="00A90ED9"/>
    <w:rsid w:val="00CF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DCD8B-953C-48BC-B366-79E94D47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23270"/>
  </w:style>
  <w:style w:type="paragraph" w:customStyle="1" w:styleId="copy">
    <w:name w:val="copy"/>
    <w:basedOn w:val="Normal"/>
    <w:rsid w:val="00623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3270"/>
  </w:style>
  <w:style w:type="character" w:styleId="Strong">
    <w:name w:val="Strong"/>
    <w:basedOn w:val="DefaultParagraphFont"/>
    <w:uiPriority w:val="22"/>
    <w:qFormat/>
    <w:rsid w:val="00623270"/>
    <w:rPr>
      <w:b/>
      <w:bCs/>
    </w:rPr>
  </w:style>
  <w:style w:type="paragraph" w:styleId="Header">
    <w:name w:val="header"/>
    <w:basedOn w:val="Normal"/>
    <w:link w:val="HeaderChar"/>
    <w:uiPriority w:val="99"/>
    <w:semiHidden/>
    <w:unhideWhenUsed/>
    <w:rsid w:val="004437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77C"/>
  </w:style>
  <w:style w:type="paragraph" w:styleId="Footer">
    <w:name w:val="footer"/>
    <w:basedOn w:val="Normal"/>
    <w:link w:val="FooterChar"/>
    <w:uiPriority w:val="99"/>
    <w:semiHidden/>
    <w:unhideWhenUsed/>
    <w:rsid w:val="004437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77C"/>
  </w:style>
  <w:style w:type="paragraph" w:styleId="BalloonText">
    <w:name w:val="Balloon Text"/>
    <w:basedOn w:val="Normal"/>
    <w:link w:val="BalloonTextChar"/>
    <w:uiPriority w:val="99"/>
    <w:semiHidden/>
    <w:unhideWhenUsed/>
    <w:rsid w:val="00443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zcheung</dc:creator>
  <cp:keywords/>
  <dc:description/>
  <cp:lastModifiedBy>zcheung</cp:lastModifiedBy>
  <cp:revision>3</cp:revision>
  <cp:lastPrinted>2011-04-25T13:44:00Z</cp:lastPrinted>
  <dcterms:created xsi:type="dcterms:W3CDTF">2011-04-25T13:44:00Z</dcterms:created>
  <dcterms:modified xsi:type="dcterms:W3CDTF">2011-09-08T14:38:00Z</dcterms:modified>
</cp:coreProperties>
</file>